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F3F" w:rsidRPr="00924F3F" w:rsidRDefault="00924F3F" w:rsidP="00924F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4F3F">
        <w:rPr>
          <w:rFonts w:ascii="Times New Roman" w:hAnsi="Times New Roman"/>
          <w:sz w:val="24"/>
          <w:szCs w:val="24"/>
        </w:rPr>
        <w:t>Муниципальное общеобразовательное автономное учреждение</w:t>
      </w:r>
    </w:p>
    <w:p w:rsidR="00924F3F" w:rsidRPr="00924F3F" w:rsidRDefault="00924F3F" w:rsidP="00924F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4F3F">
        <w:rPr>
          <w:rFonts w:ascii="Times New Roman" w:hAnsi="Times New Roman"/>
          <w:sz w:val="24"/>
          <w:szCs w:val="24"/>
        </w:rPr>
        <w:t xml:space="preserve">средняя общеобразовательная школа №5 </w:t>
      </w:r>
      <w:proofErr w:type="spellStart"/>
      <w:r w:rsidRPr="00924F3F">
        <w:rPr>
          <w:rFonts w:ascii="Times New Roman" w:hAnsi="Times New Roman"/>
          <w:sz w:val="24"/>
          <w:szCs w:val="24"/>
        </w:rPr>
        <w:t>им.Т.П.Леута</w:t>
      </w:r>
      <w:proofErr w:type="spellEnd"/>
    </w:p>
    <w:p w:rsidR="00924F3F" w:rsidRPr="00924F3F" w:rsidRDefault="00924F3F" w:rsidP="00924F3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924F3F">
        <w:rPr>
          <w:rFonts w:ascii="Times New Roman" w:hAnsi="Times New Roman"/>
          <w:sz w:val="24"/>
          <w:szCs w:val="24"/>
        </w:rPr>
        <w:t>ст</w:t>
      </w:r>
      <w:proofErr w:type="gramStart"/>
      <w:r w:rsidRPr="00924F3F">
        <w:rPr>
          <w:rFonts w:ascii="Times New Roman" w:hAnsi="Times New Roman"/>
          <w:sz w:val="24"/>
          <w:szCs w:val="24"/>
        </w:rPr>
        <w:t>.П</w:t>
      </w:r>
      <w:proofErr w:type="gramEnd"/>
      <w:r w:rsidRPr="00924F3F">
        <w:rPr>
          <w:rFonts w:ascii="Times New Roman" w:hAnsi="Times New Roman"/>
          <w:sz w:val="24"/>
          <w:szCs w:val="24"/>
        </w:rPr>
        <w:t>рочноокопской</w:t>
      </w:r>
      <w:proofErr w:type="spellEnd"/>
    </w:p>
    <w:p w:rsidR="00924F3F" w:rsidRDefault="00924F3F" w:rsidP="007604E2">
      <w:pPr>
        <w:spacing w:after="0" w:line="240" w:lineRule="auto"/>
        <w:jc w:val="center"/>
        <w:rPr>
          <w:rFonts w:ascii="Times New Roman" w:hAnsi="Times New Roman"/>
          <w:b/>
          <w:color w:val="00B050"/>
          <w:sz w:val="28"/>
          <w:szCs w:val="28"/>
        </w:rPr>
      </w:pPr>
    </w:p>
    <w:p w:rsidR="000A73A5" w:rsidRPr="007E1EBD" w:rsidRDefault="000A73A5" w:rsidP="00924F3F">
      <w:pPr>
        <w:spacing w:after="0" w:line="240" w:lineRule="auto"/>
        <w:jc w:val="center"/>
        <w:rPr>
          <w:rFonts w:ascii="Times New Roman" w:hAnsi="Times New Roman"/>
          <w:b/>
          <w:color w:val="00B050"/>
          <w:sz w:val="28"/>
          <w:szCs w:val="28"/>
        </w:rPr>
      </w:pPr>
      <w:proofErr w:type="spellStart"/>
      <w:r w:rsidRPr="007E1EBD">
        <w:rPr>
          <w:rFonts w:ascii="Times New Roman" w:hAnsi="Times New Roman"/>
          <w:b/>
          <w:color w:val="00B050"/>
          <w:sz w:val="28"/>
          <w:szCs w:val="28"/>
        </w:rPr>
        <w:t>Кинезиологоические</w:t>
      </w:r>
      <w:proofErr w:type="spellEnd"/>
      <w:r w:rsidRPr="007E1EBD">
        <w:rPr>
          <w:rFonts w:ascii="Times New Roman" w:hAnsi="Times New Roman"/>
          <w:b/>
          <w:color w:val="00B050"/>
          <w:sz w:val="28"/>
          <w:szCs w:val="28"/>
        </w:rPr>
        <w:t xml:space="preserve"> мячи и мешочки при коррекции речи у детей с СДВГ</w:t>
      </w:r>
    </w:p>
    <w:p w:rsidR="00D536B5" w:rsidRPr="007E1EBD" w:rsidRDefault="00BE4D11" w:rsidP="007604E2">
      <w:pPr>
        <w:spacing w:after="0" w:line="240" w:lineRule="auto"/>
        <w:jc w:val="center"/>
        <w:rPr>
          <w:rFonts w:ascii="Times New Roman" w:hAnsi="Times New Roman"/>
          <w:b/>
          <w:color w:val="00B050"/>
          <w:sz w:val="28"/>
          <w:szCs w:val="28"/>
        </w:rPr>
      </w:pPr>
      <w:r>
        <w:rPr>
          <w:rFonts w:ascii="Times New Roman" w:hAnsi="Times New Roman"/>
          <w:b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3030855" cy="1705522"/>
            <wp:effectExtent l="0" t="0" r="0" b="9525"/>
            <wp:docPr id="2" name="Рисунок 2" descr="C:\Users\Админ\Downloads\a9fc7a984fbb510f2b47315ff3d22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a9fc7a984fbb510f2b47315ff3d227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170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65F" w:rsidRDefault="008F165F" w:rsidP="008F16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</w:pPr>
      <w:proofErr w:type="spellStart"/>
      <w:r w:rsidRPr="008F165F">
        <w:rPr>
          <w:rFonts w:ascii="Times New Roman" w:hAnsi="Times New Roman"/>
          <w:sz w:val="27"/>
          <w:szCs w:val="27"/>
        </w:rPr>
        <w:t>Кинезиология</w:t>
      </w:r>
      <w:proofErr w:type="spellEnd"/>
      <w:r w:rsidRPr="008F165F">
        <w:rPr>
          <w:rFonts w:ascii="Times New Roman" w:hAnsi="Times New Roman"/>
          <w:sz w:val="27"/>
          <w:szCs w:val="27"/>
        </w:rPr>
        <w:t xml:space="preserve"> – эта наука о развитии головного мозга через движение</w:t>
      </w:r>
      <w:r>
        <w:rPr>
          <w:rFonts w:ascii="Times New Roman" w:hAnsi="Times New Roman"/>
          <w:sz w:val="27"/>
          <w:szCs w:val="27"/>
        </w:rPr>
        <w:t>.</w:t>
      </w:r>
      <w:r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     </w:t>
      </w:r>
      <w:proofErr w:type="spellStart"/>
      <w:r w:rsidR="000A73A5" w:rsidRPr="00D3126B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Кинезиологические</w:t>
      </w:r>
      <w:proofErr w:type="spellEnd"/>
      <w:r w:rsidR="000A73A5" w:rsidRPr="00D3126B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 занятия совершенствуют мозговую деятельность, способствуют развитию чувства ритма,</w:t>
      </w:r>
      <w:r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 памяти, концентрации внимания.</w:t>
      </w:r>
    </w:p>
    <w:p w:rsidR="000A73A5" w:rsidRPr="008F165F" w:rsidRDefault="000A73A5" w:rsidP="008F16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7"/>
          <w:szCs w:val="27"/>
          <w:shd w:val="clear" w:color="auto" w:fill="FFFFFF"/>
          <w:lang w:eastAsia="ru-RU"/>
        </w:rPr>
      </w:pPr>
      <w:r w:rsidRPr="00D3126B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Систематическая работа с мячами и мешочками направлена на развитие мелкой и крупной моторики, координации глаз, слуха и зрительно-пространственного мышления и как след</w:t>
      </w:r>
      <w:r w:rsidR="003B07B4" w:rsidRPr="00D3126B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ствие интеллектуальное развитие.</w:t>
      </w:r>
      <w:r w:rsidR="00924F3F" w:rsidRPr="00D3126B">
        <w:rPr>
          <w:rFonts w:ascii="Times New Roman" w:eastAsia="Times New Roman" w:hAnsi="Times New Roman"/>
          <w:b/>
          <w:bCs/>
          <w:sz w:val="27"/>
          <w:szCs w:val="27"/>
          <w:shd w:val="clear" w:color="auto" w:fill="FFFFFF"/>
          <w:lang w:eastAsia="ru-RU"/>
        </w:rPr>
        <w:t xml:space="preserve"> </w:t>
      </w:r>
      <w:r w:rsidR="003B07B4" w:rsidRPr="00D3126B">
        <w:rPr>
          <w:rFonts w:ascii="Times New Roman" w:eastAsia="Times New Roman" w:hAnsi="Times New Roman"/>
          <w:b/>
          <w:bCs/>
          <w:sz w:val="27"/>
          <w:szCs w:val="27"/>
          <w:shd w:val="clear" w:color="auto" w:fill="FFFFFF"/>
          <w:lang w:eastAsia="ru-RU"/>
        </w:rPr>
        <w:t xml:space="preserve">Целью </w:t>
      </w:r>
      <w:r w:rsidR="00BE4D11" w:rsidRPr="00D3126B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использования </w:t>
      </w:r>
      <w:proofErr w:type="spellStart"/>
      <w:r w:rsidR="00BE4D11" w:rsidRPr="00D3126B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кинезиологиче</w:t>
      </w:r>
      <w:r w:rsidRPr="00D3126B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ских</w:t>
      </w:r>
      <w:proofErr w:type="spellEnd"/>
      <w:r w:rsidRPr="00D3126B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 мячей и мешочков на коррекционных занятиях является</w:t>
      </w:r>
      <w:r w:rsidRPr="00D3126B">
        <w:rPr>
          <w:rFonts w:ascii="Times New Roman" w:eastAsia="Times New Roman" w:hAnsi="Times New Roman"/>
          <w:b/>
          <w:bCs/>
          <w:sz w:val="27"/>
          <w:szCs w:val="27"/>
          <w:shd w:val="clear" w:color="auto" w:fill="FFFFFF"/>
          <w:lang w:eastAsia="ru-RU"/>
        </w:rPr>
        <w:t xml:space="preserve"> </w:t>
      </w:r>
      <w:r w:rsidRPr="00D3126B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развитие межполушарного </w:t>
      </w:r>
      <w:proofErr w:type="spellStart"/>
      <w:proofErr w:type="gramStart"/>
      <w:r w:rsidRPr="00D3126B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взаимо</w:t>
      </w:r>
      <w:proofErr w:type="spellEnd"/>
      <w:r w:rsidR="006A3474" w:rsidRPr="00D3126B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-</w:t>
      </w:r>
      <w:r w:rsidRPr="00D3126B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действия</w:t>
      </w:r>
      <w:proofErr w:type="gramEnd"/>
      <w:r w:rsidRPr="00D3126B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, способствующее </w:t>
      </w:r>
      <w:proofErr w:type="spellStart"/>
      <w:r w:rsidRPr="00D3126B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активиза</w:t>
      </w:r>
      <w:r w:rsidR="006A3474" w:rsidRPr="00D3126B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-</w:t>
      </w:r>
      <w:r w:rsidRPr="00D3126B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ции</w:t>
      </w:r>
      <w:proofErr w:type="spellEnd"/>
      <w:r w:rsidRPr="00D3126B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 мыслительной деятельности</w:t>
      </w:r>
      <w:r w:rsidRPr="007E1EBD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B07B4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развитие и </w:t>
      </w:r>
      <w:r w:rsidRPr="003B07B4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lastRenderedPageBreak/>
        <w:t>коррекция в</w:t>
      </w:r>
      <w:r w:rsidR="000110B5" w:rsidRPr="003B07B4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изуально-пространственного мыш</w:t>
      </w:r>
      <w:r w:rsidR="007604E2" w:rsidRPr="003B07B4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ления у детей дошкольного </w:t>
      </w:r>
      <w:r w:rsidRPr="003B07B4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и младшего школьного возраста.</w:t>
      </w:r>
    </w:p>
    <w:p w:rsidR="000A73A5" w:rsidRPr="003B07B4" w:rsidRDefault="000A73A5" w:rsidP="006A34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07B4">
        <w:rPr>
          <w:rFonts w:ascii="Times New Roman" w:eastAsia="Times New Roman" w:hAnsi="Times New Roman"/>
          <w:b/>
          <w:bCs/>
          <w:sz w:val="27"/>
          <w:szCs w:val="27"/>
          <w:shd w:val="clear" w:color="auto" w:fill="FFFFFF"/>
          <w:lang w:eastAsia="ru-RU"/>
        </w:rPr>
        <w:t>Задачи</w:t>
      </w:r>
      <w:r w:rsidR="006A3474" w:rsidRPr="003B07B4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 при использовании </w:t>
      </w:r>
      <w:proofErr w:type="spellStart"/>
      <w:r w:rsidR="006A3474" w:rsidRPr="003B07B4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кинезио</w:t>
      </w:r>
      <w:r w:rsidRPr="003B07B4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логических</w:t>
      </w:r>
      <w:proofErr w:type="spellEnd"/>
      <w:r w:rsidRPr="003B07B4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 мячей и мешочков:</w:t>
      </w:r>
    </w:p>
    <w:p w:rsidR="000A73A5" w:rsidRPr="003B07B4" w:rsidRDefault="000A73A5" w:rsidP="006A347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07B4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Развитие межполушарной специализации;</w:t>
      </w:r>
    </w:p>
    <w:p w:rsidR="000A73A5" w:rsidRPr="003B07B4" w:rsidRDefault="000A73A5" w:rsidP="006A3474">
      <w:pPr>
        <w:numPr>
          <w:ilvl w:val="0"/>
          <w:numId w:val="1"/>
        </w:numPr>
        <w:shd w:val="clear" w:color="auto" w:fill="FFFFFF"/>
        <w:tabs>
          <w:tab w:val="num" w:pos="-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07B4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Синхронизация работы двух полушарий;</w:t>
      </w:r>
    </w:p>
    <w:p w:rsidR="003B07B4" w:rsidRPr="003B07B4" w:rsidRDefault="000A73A5" w:rsidP="003B07B4">
      <w:pPr>
        <w:numPr>
          <w:ilvl w:val="0"/>
          <w:numId w:val="1"/>
        </w:numPr>
        <w:shd w:val="clear" w:color="auto" w:fill="FFFFFF"/>
        <w:tabs>
          <w:tab w:val="clear" w:pos="720"/>
          <w:tab w:val="num" w:pos="-993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07B4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Развитие общей и мелкой моторики;</w:t>
      </w:r>
    </w:p>
    <w:p w:rsidR="000A73A5" w:rsidRPr="003B07B4" w:rsidRDefault="003B07B4" w:rsidP="003B07B4">
      <w:pPr>
        <w:numPr>
          <w:ilvl w:val="0"/>
          <w:numId w:val="1"/>
        </w:numPr>
        <w:shd w:val="clear" w:color="auto" w:fill="FFFFFF"/>
        <w:tabs>
          <w:tab w:val="clear" w:pos="720"/>
          <w:tab w:val="num" w:pos="-993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07B4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Развитие </w:t>
      </w:r>
      <w:r w:rsidR="000A73A5" w:rsidRPr="003B07B4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визуально-</w:t>
      </w:r>
      <w:proofErr w:type="spellStart"/>
      <w:r w:rsidR="000A73A5" w:rsidRPr="003B07B4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>пространственнного</w:t>
      </w:r>
      <w:proofErr w:type="spellEnd"/>
      <w:r w:rsidR="000A73A5" w:rsidRPr="003B07B4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мышления;</w:t>
      </w:r>
    </w:p>
    <w:p w:rsidR="000A73A5" w:rsidRPr="003B07B4" w:rsidRDefault="000A73A5" w:rsidP="006A3474">
      <w:pPr>
        <w:numPr>
          <w:ilvl w:val="0"/>
          <w:numId w:val="1"/>
        </w:numPr>
        <w:shd w:val="clear" w:color="auto" w:fill="FFFFFF"/>
        <w:tabs>
          <w:tab w:val="num" w:pos="-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07B4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Развитие памяти, внимания, воображения, мышления;</w:t>
      </w:r>
    </w:p>
    <w:p w:rsidR="000A73A5" w:rsidRPr="003B07B4" w:rsidRDefault="000A73A5" w:rsidP="006A3474">
      <w:pPr>
        <w:numPr>
          <w:ilvl w:val="0"/>
          <w:numId w:val="1"/>
        </w:numPr>
        <w:shd w:val="clear" w:color="auto" w:fill="FFFFFF"/>
        <w:tabs>
          <w:tab w:val="num" w:pos="-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07B4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Развитие речи;</w:t>
      </w:r>
    </w:p>
    <w:p w:rsidR="000A73A5" w:rsidRPr="003B07B4" w:rsidRDefault="000A73A5" w:rsidP="006A3474">
      <w:pPr>
        <w:numPr>
          <w:ilvl w:val="0"/>
          <w:numId w:val="1"/>
        </w:numPr>
        <w:shd w:val="clear" w:color="auto" w:fill="FFFFFF"/>
        <w:tabs>
          <w:tab w:val="num" w:pos="-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07B4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Создание положительного эмоционального настроя;</w:t>
      </w:r>
    </w:p>
    <w:p w:rsidR="008501C1" w:rsidRPr="003B07B4" w:rsidRDefault="000A73A5" w:rsidP="006A3474">
      <w:pPr>
        <w:numPr>
          <w:ilvl w:val="0"/>
          <w:numId w:val="1"/>
        </w:numPr>
        <w:shd w:val="clear" w:color="auto" w:fill="FFFFFF"/>
        <w:tabs>
          <w:tab w:val="num" w:pos="-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B07B4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Профилактика </w:t>
      </w:r>
      <w:proofErr w:type="spellStart"/>
      <w:r w:rsidRPr="003B07B4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дислексий</w:t>
      </w:r>
      <w:proofErr w:type="spellEnd"/>
      <w:r w:rsidRPr="003B07B4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 и </w:t>
      </w:r>
      <w:proofErr w:type="spellStart"/>
      <w:r w:rsidRPr="003B07B4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дисграфий</w:t>
      </w:r>
      <w:proofErr w:type="spellEnd"/>
      <w:r w:rsidRPr="003B07B4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.</w:t>
      </w:r>
    </w:p>
    <w:p w:rsidR="000A73A5" w:rsidRPr="003B07B4" w:rsidRDefault="00924F3F" w:rsidP="005445E0">
      <w:pPr>
        <w:spacing w:after="0" w:line="256" w:lineRule="auto"/>
        <w:jc w:val="both"/>
        <w:rPr>
          <w:rFonts w:ascii="Times New Roman" w:hAnsi="Times New Roman"/>
          <w:sz w:val="27"/>
          <w:szCs w:val="27"/>
        </w:rPr>
      </w:pPr>
      <w:r w:rsidRPr="003B07B4">
        <w:rPr>
          <w:rFonts w:ascii="Times New Roman" w:hAnsi="Times New Roman"/>
          <w:b/>
          <w:sz w:val="27"/>
          <w:szCs w:val="27"/>
        </w:rPr>
        <w:t xml:space="preserve">           </w:t>
      </w:r>
      <w:r w:rsidR="000A73A5" w:rsidRPr="003B07B4">
        <w:rPr>
          <w:rFonts w:ascii="Times New Roman" w:hAnsi="Times New Roman"/>
          <w:b/>
          <w:sz w:val="27"/>
          <w:szCs w:val="27"/>
        </w:rPr>
        <w:t>Актуальность проблематики</w:t>
      </w:r>
      <w:r w:rsidR="000A73A5" w:rsidRPr="003B07B4">
        <w:rPr>
          <w:rFonts w:ascii="Times New Roman" w:hAnsi="Times New Roman"/>
          <w:sz w:val="27"/>
          <w:szCs w:val="27"/>
        </w:rPr>
        <w:t xml:space="preserve"> связана с тем, что у детей, имеющих нарушения речи, как правило, наблюдаются и другие нарушения в области психических функци</w:t>
      </w:r>
      <w:r w:rsidR="00385ECB" w:rsidRPr="003B07B4">
        <w:rPr>
          <w:rFonts w:ascii="Times New Roman" w:hAnsi="Times New Roman"/>
          <w:sz w:val="27"/>
          <w:szCs w:val="27"/>
        </w:rPr>
        <w:t>й.</w:t>
      </w:r>
      <w:r w:rsidR="000A73A5" w:rsidRPr="003B07B4">
        <w:rPr>
          <w:rFonts w:ascii="Times New Roman" w:hAnsi="Times New Roman"/>
          <w:sz w:val="27"/>
          <w:szCs w:val="27"/>
        </w:rPr>
        <w:t xml:space="preserve"> Отмечается </w:t>
      </w:r>
      <w:proofErr w:type="gramStart"/>
      <w:r w:rsidR="000A73A5" w:rsidRPr="003B07B4">
        <w:rPr>
          <w:rFonts w:ascii="Times New Roman" w:hAnsi="Times New Roman"/>
          <w:sz w:val="27"/>
          <w:szCs w:val="27"/>
        </w:rPr>
        <w:t>высокая</w:t>
      </w:r>
      <w:proofErr w:type="gramEnd"/>
      <w:r w:rsidR="000A73A5" w:rsidRPr="003B07B4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0A73A5" w:rsidRPr="003B07B4">
        <w:rPr>
          <w:rFonts w:ascii="Times New Roman" w:hAnsi="Times New Roman"/>
          <w:sz w:val="27"/>
          <w:szCs w:val="27"/>
        </w:rPr>
        <w:t>коморбидность</w:t>
      </w:r>
      <w:proofErr w:type="spellEnd"/>
      <w:r w:rsidR="000A73A5" w:rsidRPr="003B07B4">
        <w:rPr>
          <w:rFonts w:ascii="Times New Roman" w:hAnsi="Times New Roman"/>
          <w:sz w:val="27"/>
          <w:szCs w:val="27"/>
        </w:rPr>
        <w:t xml:space="preserve"> речевых нарушений с эмоциональными и поведенческими расстройствами, такими как синдром дефицита внимания и </w:t>
      </w:r>
      <w:proofErr w:type="spellStart"/>
      <w:r w:rsidR="000A73A5" w:rsidRPr="003B07B4">
        <w:rPr>
          <w:rFonts w:ascii="Times New Roman" w:hAnsi="Times New Roman"/>
          <w:sz w:val="27"/>
          <w:szCs w:val="27"/>
        </w:rPr>
        <w:t>гиперактивность</w:t>
      </w:r>
      <w:proofErr w:type="spellEnd"/>
      <w:r w:rsidR="000A73A5" w:rsidRPr="003B07B4">
        <w:rPr>
          <w:rFonts w:ascii="Times New Roman" w:hAnsi="Times New Roman"/>
          <w:sz w:val="27"/>
          <w:szCs w:val="27"/>
        </w:rPr>
        <w:t xml:space="preserve"> (СДВГ).</w:t>
      </w:r>
    </w:p>
    <w:p w:rsidR="003B07B4" w:rsidRPr="003B07B4" w:rsidRDefault="003B07B4" w:rsidP="003B07B4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3B07B4">
        <w:rPr>
          <w:rFonts w:ascii="Times New Roman" w:hAnsi="Times New Roman"/>
          <w:b/>
          <w:i/>
          <w:sz w:val="27"/>
          <w:szCs w:val="27"/>
        </w:rPr>
        <w:t>Причины СДВГ сложны и остаются недостаточно изученными, несмотря на большое количество исследований</w:t>
      </w:r>
      <w:r w:rsidRPr="003B07B4">
        <w:rPr>
          <w:rFonts w:ascii="Times New Roman" w:hAnsi="Times New Roman"/>
          <w:sz w:val="27"/>
          <w:szCs w:val="27"/>
        </w:rPr>
        <w:t>.</w:t>
      </w:r>
    </w:p>
    <w:p w:rsidR="000A73A5" w:rsidRPr="003B07B4" w:rsidRDefault="003B07B4" w:rsidP="003B07B4">
      <w:pPr>
        <w:tabs>
          <w:tab w:val="num" w:pos="0"/>
        </w:tabs>
        <w:spacing w:after="0" w:line="256" w:lineRule="auto"/>
        <w:jc w:val="both"/>
        <w:rPr>
          <w:rFonts w:ascii="Times New Roman" w:hAnsi="Times New Roman"/>
          <w:sz w:val="27"/>
          <w:szCs w:val="27"/>
        </w:rPr>
      </w:pPr>
      <w:r w:rsidRPr="003B07B4">
        <w:rPr>
          <w:rFonts w:ascii="Times New Roman" w:hAnsi="Times New Roman"/>
          <w:sz w:val="27"/>
          <w:szCs w:val="27"/>
        </w:rPr>
        <w:lastRenderedPageBreak/>
        <w:t xml:space="preserve">     </w:t>
      </w:r>
      <w:r w:rsidR="000A73A5" w:rsidRPr="003B07B4">
        <w:rPr>
          <w:rFonts w:ascii="Times New Roman" w:hAnsi="Times New Roman"/>
          <w:sz w:val="27"/>
          <w:szCs w:val="27"/>
        </w:rPr>
        <w:t xml:space="preserve">Пик проявления СДВГ приходится на возраст 6-7 лет, когда синдром становится препятствием для образовательной деятельности ребенка. Среди мальчиков 7 – 12 лет признаки синдрома встречаются в 2 – 3 раза чаще, чем среди девочек. </w:t>
      </w:r>
    </w:p>
    <w:p w:rsidR="000A73A5" w:rsidRPr="003B07B4" w:rsidRDefault="000A73A5" w:rsidP="00D35354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3B07B4"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  <w:t xml:space="preserve">Интересен тот факт, </w:t>
      </w:r>
      <w:r w:rsidRPr="003B07B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что некоторые виды деятельности, связанные с нагрузкой на вестибулярный аппарат снижают двигательную активность ребенка. Замечено, что у </w:t>
      </w:r>
      <w:proofErr w:type="spellStart"/>
      <w:r w:rsidRPr="003B07B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гиперактивных</w:t>
      </w:r>
      <w:proofErr w:type="spellEnd"/>
      <w:r w:rsidRPr="003B07B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детей излюбленными являются такие простые виды двигательной активности, как покачивание, раскачивание, катание на каруселях и вращение вокруг собственной оси. Есть мнение, что вестибулярная стимуляция ведет к снижению </w:t>
      </w:r>
      <w:proofErr w:type="spellStart"/>
      <w:r w:rsidRPr="003B07B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гиперактивности</w:t>
      </w:r>
      <w:proofErr w:type="spellEnd"/>
      <w:r w:rsidRPr="003B07B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и повышению степени активности ума и внимательности.</w:t>
      </w:r>
    </w:p>
    <w:p w:rsidR="00D35354" w:rsidRPr="003B07B4" w:rsidRDefault="003B07B4" w:rsidP="003B07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</w:t>
      </w:r>
      <w:r w:rsidR="000A73A5" w:rsidRPr="003B07B4">
        <w:rPr>
          <w:rFonts w:ascii="Times New Roman" w:eastAsia="Times New Roman" w:hAnsi="Times New Roman"/>
          <w:sz w:val="27"/>
          <w:szCs w:val="27"/>
          <w:lang w:eastAsia="ru-RU"/>
        </w:rPr>
        <w:t xml:space="preserve">Одним из самых простых и доступных двигательных методов это </w:t>
      </w:r>
      <w:proofErr w:type="spellStart"/>
      <w:r w:rsidR="000A73A5" w:rsidRPr="003B07B4">
        <w:rPr>
          <w:rFonts w:ascii="Times New Roman" w:eastAsia="Times New Roman" w:hAnsi="Times New Roman"/>
          <w:b/>
          <w:i/>
          <w:sz w:val="27"/>
          <w:szCs w:val="27"/>
          <w:lang w:eastAsia="ru-RU"/>
        </w:rPr>
        <w:t>кинезиологические</w:t>
      </w:r>
      <w:proofErr w:type="spellEnd"/>
      <w:r w:rsidR="000A73A5" w:rsidRPr="003B07B4">
        <w:rPr>
          <w:rFonts w:ascii="Times New Roman" w:eastAsia="Times New Roman" w:hAnsi="Times New Roman"/>
          <w:b/>
          <w:i/>
          <w:sz w:val="27"/>
          <w:szCs w:val="27"/>
          <w:lang w:eastAsia="ru-RU"/>
        </w:rPr>
        <w:t xml:space="preserve"> упражнения</w:t>
      </w:r>
      <w:r w:rsidR="000A73A5" w:rsidRPr="003B07B4">
        <w:rPr>
          <w:rFonts w:ascii="Times New Roman" w:eastAsia="Times New Roman" w:hAnsi="Times New Roman"/>
          <w:sz w:val="27"/>
          <w:szCs w:val="27"/>
          <w:lang w:eastAsia="ru-RU"/>
        </w:rPr>
        <w:t>, которые помогают создать новые нейронные связи и улучшить деятельность двух полушарий головного мозга.</w:t>
      </w:r>
      <w:r w:rsidR="000A73A5" w:rsidRPr="003B07B4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 </w:t>
      </w:r>
    </w:p>
    <w:p w:rsidR="00D536B5" w:rsidRPr="003B07B4" w:rsidRDefault="003B07B4" w:rsidP="000A73A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  </w:t>
      </w:r>
      <w:r w:rsidR="000A73A5" w:rsidRPr="003B07B4">
        <w:rPr>
          <w:rFonts w:ascii="Times New Roman" w:hAnsi="Times New Roman"/>
          <w:b/>
          <w:i/>
          <w:sz w:val="27"/>
          <w:szCs w:val="27"/>
        </w:rPr>
        <w:t xml:space="preserve">Основной принцип </w:t>
      </w:r>
      <w:proofErr w:type="spellStart"/>
      <w:r w:rsidR="000A73A5" w:rsidRPr="003B07B4">
        <w:rPr>
          <w:rFonts w:ascii="Times New Roman" w:eastAsia="Times New Roman" w:hAnsi="Times New Roman"/>
          <w:b/>
          <w:i/>
          <w:sz w:val="27"/>
          <w:szCs w:val="27"/>
          <w:lang w:eastAsia="ru-RU"/>
        </w:rPr>
        <w:t>кинезиологических</w:t>
      </w:r>
      <w:proofErr w:type="spellEnd"/>
      <w:r w:rsidR="000A73A5" w:rsidRPr="003B07B4">
        <w:rPr>
          <w:rFonts w:ascii="Times New Roman" w:eastAsia="Times New Roman" w:hAnsi="Times New Roman"/>
          <w:i/>
          <w:sz w:val="27"/>
          <w:szCs w:val="27"/>
          <w:lang w:eastAsia="ru-RU"/>
        </w:rPr>
        <w:t xml:space="preserve"> </w:t>
      </w:r>
      <w:r w:rsidR="000A73A5" w:rsidRPr="003B07B4">
        <w:rPr>
          <w:rFonts w:ascii="Times New Roman" w:hAnsi="Times New Roman"/>
          <w:b/>
          <w:i/>
          <w:sz w:val="27"/>
          <w:szCs w:val="27"/>
        </w:rPr>
        <w:t>упражнений при коррекции трудностей детей с СДВГ</w:t>
      </w:r>
      <w:r w:rsidR="000A73A5" w:rsidRPr="003B07B4">
        <w:rPr>
          <w:rFonts w:ascii="Times New Roman" w:hAnsi="Times New Roman"/>
          <w:sz w:val="27"/>
          <w:szCs w:val="27"/>
        </w:rPr>
        <w:t xml:space="preserve"> – программа, которую ребенок должен понять, на протяжении всего упражнения удержать ее в голове и </w:t>
      </w:r>
      <w:r w:rsidR="000A73A5" w:rsidRPr="003B07B4">
        <w:rPr>
          <w:rFonts w:ascii="Times New Roman" w:hAnsi="Times New Roman"/>
          <w:sz w:val="27"/>
          <w:szCs w:val="27"/>
        </w:rPr>
        <w:lastRenderedPageBreak/>
        <w:t>проконтролировать, все ли правильно он сделал.</w:t>
      </w:r>
    </w:p>
    <w:p w:rsidR="000A73A5" w:rsidRPr="007E1EBD" w:rsidRDefault="005445E0" w:rsidP="005445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E1EBD"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31F3AA6A" wp14:editId="6BDD5F79">
            <wp:extent cx="2703007" cy="1356527"/>
            <wp:effectExtent l="0" t="0" r="2540" b="0"/>
            <wp:docPr id="4" name="Рисунок 4" descr="C:\Users\Админ\Downloads\мя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мяч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295"/>
                    <a:stretch/>
                  </pic:blipFill>
                  <pic:spPr bwMode="auto">
                    <a:xfrm>
                      <a:off x="0" y="0"/>
                      <a:ext cx="2703440" cy="135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36B5" w:rsidRPr="007E1EBD" w:rsidRDefault="00D536B5" w:rsidP="00400B4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110B5" w:rsidRPr="003B07B4" w:rsidRDefault="000110B5" w:rsidP="000110B5">
      <w:pPr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</w:rPr>
      </w:pPr>
      <w:r w:rsidRPr="003B07B4">
        <w:rPr>
          <w:rFonts w:ascii="Times New Roman" w:hAnsi="Times New Roman"/>
          <w:b/>
          <w:sz w:val="27"/>
          <w:szCs w:val="27"/>
        </w:rPr>
        <w:t xml:space="preserve">Чем обусловлена эффективность работы с </w:t>
      </w:r>
      <w:proofErr w:type="spellStart"/>
      <w:r w:rsidRPr="003B07B4">
        <w:rPr>
          <w:rFonts w:ascii="Times New Roman" w:hAnsi="Times New Roman"/>
          <w:b/>
          <w:sz w:val="27"/>
          <w:szCs w:val="27"/>
        </w:rPr>
        <w:t>кинезиологическими</w:t>
      </w:r>
      <w:proofErr w:type="spellEnd"/>
      <w:r w:rsidRPr="003B07B4">
        <w:rPr>
          <w:rFonts w:ascii="Times New Roman" w:hAnsi="Times New Roman"/>
          <w:b/>
          <w:sz w:val="27"/>
          <w:szCs w:val="27"/>
        </w:rPr>
        <w:t xml:space="preserve"> мячами и мешочками?</w:t>
      </w:r>
    </w:p>
    <w:p w:rsidR="000110B5" w:rsidRPr="003B07B4" w:rsidRDefault="000110B5" w:rsidP="00D35354">
      <w:pPr>
        <w:spacing w:after="0" w:line="240" w:lineRule="auto"/>
        <w:ind w:firstLine="284"/>
        <w:jc w:val="both"/>
        <w:rPr>
          <w:rFonts w:ascii="Times New Roman" w:hAnsi="Times New Roman"/>
          <w:sz w:val="27"/>
          <w:szCs w:val="27"/>
        </w:rPr>
      </w:pPr>
      <w:r w:rsidRPr="003B07B4">
        <w:rPr>
          <w:rFonts w:ascii="Times New Roman" w:hAnsi="Times New Roman"/>
          <w:sz w:val="27"/>
          <w:szCs w:val="27"/>
        </w:rPr>
        <w:t xml:space="preserve">● Выполнение серии различных движений с мячиками и удержание определенного ритма развивают концентрацию внимания и сосредоточенность, помогают выработать усидчивость. </w:t>
      </w:r>
    </w:p>
    <w:p w:rsidR="000110B5" w:rsidRPr="003B07B4" w:rsidRDefault="000110B5" w:rsidP="00D35354">
      <w:pPr>
        <w:spacing w:after="0" w:line="240" w:lineRule="auto"/>
        <w:ind w:firstLine="284"/>
        <w:jc w:val="both"/>
        <w:rPr>
          <w:rFonts w:ascii="Times New Roman" w:hAnsi="Times New Roman"/>
          <w:sz w:val="27"/>
          <w:szCs w:val="27"/>
        </w:rPr>
      </w:pPr>
      <w:r w:rsidRPr="003B07B4">
        <w:rPr>
          <w:rFonts w:ascii="Times New Roman" w:hAnsi="Times New Roman"/>
          <w:sz w:val="27"/>
          <w:szCs w:val="27"/>
        </w:rPr>
        <w:t>● Тренировка правильных захватов мячика развивает мелкую моторику и подвижность кисти, выравнивает тонус мышц в руке, благодаря чему ребенку постепенно становится легче писать красивым, аккуратным почерком.</w:t>
      </w:r>
    </w:p>
    <w:p w:rsidR="000110B5" w:rsidRPr="003B07B4" w:rsidRDefault="000110B5" w:rsidP="00D35354">
      <w:pPr>
        <w:spacing w:after="0" w:line="240" w:lineRule="auto"/>
        <w:ind w:firstLine="284"/>
        <w:jc w:val="both"/>
        <w:rPr>
          <w:rFonts w:ascii="Times New Roman" w:hAnsi="Times New Roman"/>
          <w:sz w:val="27"/>
          <w:szCs w:val="27"/>
        </w:rPr>
      </w:pPr>
      <w:r w:rsidRPr="003B07B4">
        <w:rPr>
          <w:rFonts w:ascii="Times New Roman" w:hAnsi="Times New Roman"/>
          <w:sz w:val="27"/>
          <w:szCs w:val="27"/>
        </w:rPr>
        <w:t xml:space="preserve">● Развитие крупной моторики в целом повышает двигательную активность, развивает координацию, укрепляет </w:t>
      </w:r>
      <w:proofErr w:type="spellStart"/>
      <w:r w:rsidRPr="003B07B4">
        <w:rPr>
          <w:rFonts w:ascii="Times New Roman" w:hAnsi="Times New Roman"/>
          <w:sz w:val="27"/>
          <w:szCs w:val="27"/>
        </w:rPr>
        <w:t>опорнодвигательный</w:t>
      </w:r>
      <w:proofErr w:type="spellEnd"/>
      <w:r w:rsidRPr="003B07B4">
        <w:rPr>
          <w:rFonts w:ascii="Times New Roman" w:hAnsi="Times New Roman"/>
          <w:sz w:val="27"/>
          <w:szCs w:val="27"/>
        </w:rPr>
        <w:t xml:space="preserve"> аппарат. </w:t>
      </w:r>
    </w:p>
    <w:p w:rsidR="000110B5" w:rsidRPr="00924F3F" w:rsidRDefault="000110B5" w:rsidP="000110B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924F3F">
        <w:rPr>
          <w:rFonts w:ascii="Times New Roman" w:hAnsi="Times New Roman"/>
          <w:sz w:val="27"/>
          <w:szCs w:val="27"/>
        </w:rPr>
        <w:t xml:space="preserve">● Отслеживание мяча глазами тренирует зрение и зрительное внимание: улучшается навык чтения за счёт расширения зрительного поля, ребёнку проще удерживать строчку и в процессе чтения, и при письме. </w:t>
      </w:r>
    </w:p>
    <w:p w:rsidR="000110B5" w:rsidRPr="00924F3F" w:rsidRDefault="000110B5" w:rsidP="000110B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924F3F">
        <w:rPr>
          <w:rFonts w:ascii="Times New Roman" w:hAnsi="Times New Roman"/>
          <w:sz w:val="27"/>
          <w:szCs w:val="27"/>
        </w:rPr>
        <w:lastRenderedPageBreak/>
        <w:t>● Вестибулярная стимуляция - постоянные движения головы вслед за мячом/мешочком, активизация координации глаз и рук, дополнительная стимуляция с помощью балансировочной доски.</w:t>
      </w:r>
    </w:p>
    <w:p w:rsidR="000110B5" w:rsidRPr="00924F3F" w:rsidRDefault="000110B5" w:rsidP="000110B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924F3F">
        <w:rPr>
          <w:rFonts w:ascii="Times New Roman" w:hAnsi="Times New Roman"/>
          <w:sz w:val="27"/>
          <w:szCs w:val="27"/>
        </w:rPr>
        <w:t xml:space="preserve">● Множественные пересечения срединной линии тела в упражнениях синхронизируют работу правого и левого полушария, стимулируют межполушарное взаимодействие, способствуют формированию осей тела и пространственных представлений (верх-низ, </w:t>
      </w:r>
      <w:proofErr w:type="gramStart"/>
      <w:r w:rsidRPr="00924F3F">
        <w:rPr>
          <w:rFonts w:ascii="Times New Roman" w:hAnsi="Times New Roman"/>
          <w:sz w:val="27"/>
          <w:szCs w:val="27"/>
        </w:rPr>
        <w:t>право-лево</w:t>
      </w:r>
      <w:proofErr w:type="gramEnd"/>
      <w:r w:rsidRPr="00924F3F">
        <w:rPr>
          <w:rFonts w:ascii="Times New Roman" w:hAnsi="Times New Roman"/>
          <w:sz w:val="27"/>
          <w:szCs w:val="27"/>
        </w:rPr>
        <w:t>, средняя линия), оптимизируют и улучшают мозговую деятельность в целом.</w:t>
      </w:r>
    </w:p>
    <w:p w:rsidR="000537E9" w:rsidRPr="00924F3F" w:rsidRDefault="003B07B4" w:rsidP="003B07B4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/>
          <w:i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</w:rPr>
        <w:t xml:space="preserve">        </w:t>
      </w:r>
      <w:r w:rsidR="00D35354" w:rsidRPr="00924F3F">
        <w:rPr>
          <w:rFonts w:ascii="Times New Roman" w:eastAsia="Times New Roman" w:hAnsi="Times New Roman"/>
          <w:b/>
          <w:i/>
          <w:sz w:val="27"/>
          <w:szCs w:val="27"/>
          <w:lang w:eastAsia="ru-RU"/>
        </w:rPr>
        <w:t>Когда отработана двигательная программа, можно подключать речевое сопровождение.</w:t>
      </w:r>
      <w:r w:rsidR="000537E9" w:rsidRPr="00924F3F">
        <w:rPr>
          <w:rFonts w:ascii="Times New Roman" w:eastAsia="Times New Roman" w:hAnsi="Times New Roman"/>
          <w:i/>
          <w:sz w:val="27"/>
          <w:szCs w:val="27"/>
          <w:lang w:eastAsia="ru-RU"/>
        </w:rPr>
        <w:t xml:space="preserve"> </w:t>
      </w:r>
    </w:p>
    <w:p w:rsidR="00385ECB" w:rsidRPr="00924F3F" w:rsidRDefault="00385ECB" w:rsidP="00EA57B5">
      <w:pPr>
        <w:shd w:val="clear" w:color="auto" w:fill="FAFCFF"/>
        <w:spacing w:after="0" w:line="240" w:lineRule="auto"/>
        <w:ind w:firstLine="85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24F3F">
        <w:rPr>
          <w:rFonts w:ascii="Times New Roman" w:eastAsia="Times New Roman" w:hAnsi="Times New Roman"/>
          <w:sz w:val="27"/>
          <w:szCs w:val="27"/>
          <w:lang w:eastAsia="ru-RU"/>
        </w:rPr>
        <w:t xml:space="preserve">Когда ребенок двигается без предметов, он двигается на уровне </w:t>
      </w:r>
      <w:r w:rsidR="00400B4A" w:rsidRPr="00924F3F">
        <w:rPr>
          <w:rFonts w:ascii="Times New Roman" w:eastAsia="Times New Roman" w:hAnsi="Times New Roman"/>
          <w:sz w:val="27"/>
          <w:szCs w:val="27"/>
          <w:lang w:eastAsia="ru-RU"/>
        </w:rPr>
        <w:t>животного, кора головного мозга</w:t>
      </w:r>
      <w:r w:rsidRPr="00924F3F">
        <w:rPr>
          <w:rFonts w:ascii="Times New Roman" w:eastAsia="Times New Roman" w:hAnsi="Times New Roman"/>
          <w:sz w:val="27"/>
          <w:szCs w:val="27"/>
          <w:lang w:eastAsia="ru-RU"/>
        </w:rPr>
        <w:t xml:space="preserve"> практически не работает. Человек становится человеком, когда он берет что-то в рук</w:t>
      </w:r>
      <w:r w:rsidR="00B306EA" w:rsidRPr="00924F3F">
        <w:rPr>
          <w:rFonts w:ascii="Times New Roman" w:eastAsia="Times New Roman" w:hAnsi="Times New Roman"/>
          <w:sz w:val="27"/>
          <w:szCs w:val="27"/>
          <w:lang w:eastAsia="ru-RU"/>
        </w:rPr>
        <w:t>и и начинает с этим действовать,</w:t>
      </w:r>
      <w:r w:rsidR="00C812BC" w:rsidRPr="00924F3F">
        <w:rPr>
          <w:rFonts w:ascii="Times New Roman" w:eastAsia="Times New Roman" w:hAnsi="Times New Roman"/>
          <w:sz w:val="27"/>
          <w:szCs w:val="27"/>
          <w:lang w:eastAsia="ru-RU"/>
        </w:rPr>
        <w:t xml:space="preserve"> з</w:t>
      </w:r>
      <w:r w:rsidRPr="00924F3F">
        <w:rPr>
          <w:rFonts w:ascii="Times New Roman" w:eastAsia="Times New Roman" w:hAnsi="Times New Roman"/>
          <w:sz w:val="27"/>
          <w:szCs w:val="27"/>
          <w:lang w:eastAsia="ru-RU"/>
        </w:rPr>
        <w:t xml:space="preserve">адействуется кора и только тогда можно говорить, что развивается речь. </w:t>
      </w:r>
    </w:p>
    <w:p w:rsidR="00924F3F" w:rsidRPr="00D3126B" w:rsidRDefault="000A73A5" w:rsidP="00D3126B">
      <w:pPr>
        <w:shd w:val="clear" w:color="auto" w:fill="FAFCFF"/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proofErr w:type="spellStart"/>
      <w:r w:rsidRPr="00924F3F">
        <w:rPr>
          <w:rFonts w:ascii="Times New Roman" w:hAnsi="Times New Roman"/>
          <w:sz w:val="27"/>
          <w:szCs w:val="27"/>
        </w:rPr>
        <w:t>Кинезиология</w:t>
      </w:r>
      <w:proofErr w:type="spellEnd"/>
      <w:r w:rsidRPr="00924F3F">
        <w:rPr>
          <w:rFonts w:ascii="Times New Roman" w:hAnsi="Times New Roman"/>
          <w:sz w:val="27"/>
          <w:szCs w:val="27"/>
        </w:rPr>
        <w:t xml:space="preserve"> относится </w:t>
      </w:r>
      <w:proofErr w:type="gramStart"/>
      <w:r w:rsidRPr="00924F3F">
        <w:rPr>
          <w:rFonts w:ascii="Times New Roman" w:hAnsi="Times New Roman"/>
          <w:sz w:val="27"/>
          <w:szCs w:val="27"/>
        </w:rPr>
        <w:t>к</w:t>
      </w:r>
      <w:proofErr w:type="gramEnd"/>
      <w:r w:rsidRPr="00924F3F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924F3F">
        <w:rPr>
          <w:rFonts w:ascii="Times New Roman" w:hAnsi="Times New Roman"/>
          <w:sz w:val="27"/>
          <w:szCs w:val="27"/>
        </w:rPr>
        <w:t>здоровье</w:t>
      </w:r>
      <w:proofErr w:type="gramEnd"/>
      <w:r w:rsidRPr="00924F3F">
        <w:rPr>
          <w:rFonts w:ascii="Times New Roman" w:hAnsi="Times New Roman"/>
          <w:sz w:val="27"/>
          <w:szCs w:val="27"/>
        </w:rPr>
        <w:t xml:space="preserve"> сберегающим технологиям. Упражнения </w:t>
      </w:r>
      <w:proofErr w:type="spellStart"/>
      <w:r w:rsidRPr="00924F3F">
        <w:rPr>
          <w:rFonts w:ascii="Times New Roman" w:hAnsi="Times New Roman"/>
          <w:sz w:val="27"/>
          <w:szCs w:val="27"/>
        </w:rPr>
        <w:t>кинезиологии</w:t>
      </w:r>
      <w:proofErr w:type="spellEnd"/>
      <w:r w:rsidRPr="00924F3F">
        <w:rPr>
          <w:rFonts w:ascii="Times New Roman" w:hAnsi="Times New Roman"/>
          <w:sz w:val="27"/>
          <w:szCs w:val="27"/>
        </w:rPr>
        <w:t xml:space="preserve">  </w:t>
      </w:r>
      <w:proofErr w:type="spellStart"/>
      <w:proofErr w:type="gramStart"/>
      <w:r w:rsidRPr="00924F3F">
        <w:rPr>
          <w:rFonts w:ascii="Times New Roman" w:hAnsi="Times New Roman"/>
          <w:sz w:val="27"/>
          <w:szCs w:val="27"/>
        </w:rPr>
        <w:t>универ</w:t>
      </w:r>
      <w:proofErr w:type="spellEnd"/>
      <w:r w:rsidR="00EA57B5" w:rsidRPr="00924F3F">
        <w:rPr>
          <w:rFonts w:ascii="Times New Roman" w:hAnsi="Times New Roman"/>
          <w:sz w:val="27"/>
          <w:szCs w:val="27"/>
        </w:rPr>
        <w:t>-</w:t>
      </w:r>
      <w:r w:rsidRPr="00924F3F">
        <w:rPr>
          <w:rFonts w:ascii="Times New Roman" w:hAnsi="Times New Roman"/>
          <w:sz w:val="27"/>
          <w:szCs w:val="27"/>
        </w:rPr>
        <w:t>саль</w:t>
      </w:r>
      <w:r w:rsidR="00EA57B5" w:rsidRPr="00924F3F">
        <w:rPr>
          <w:rFonts w:ascii="Times New Roman" w:hAnsi="Times New Roman"/>
          <w:sz w:val="27"/>
          <w:szCs w:val="27"/>
        </w:rPr>
        <w:t>ны</w:t>
      </w:r>
      <w:proofErr w:type="gramEnd"/>
      <w:r w:rsidR="00EA57B5" w:rsidRPr="00924F3F">
        <w:rPr>
          <w:rFonts w:ascii="Times New Roman" w:hAnsi="Times New Roman"/>
          <w:sz w:val="27"/>
          <w:szCs w:val="27"/>
        </w:rPr>
        <w:t xml:space="preserve">. </w:t>
      </w:r>
      <w:r w:rsidR="00D3126B">
        <w:rPr>
          <w:rFonts w:ascii="Times New Roman" w:hAnsi="Times New Roman"/>
          <w:sz w:val="27"/>
          <w:szCs w:val="27"/>
        </w:rPr>
        <w:t xml:space="preserve"> </w:t>
      </w:r>
      <w:r w:rsidRPr="00924F3F">
        <w:rPr>
          <w:rFonts w:ascii="Times New Roman" w:hAnsi="Times New Roman"/>
          <w:b/>
          <w:sz w:val="27"/>
          <w:szCs w:val="27"/>
        </w:rPr>
        <w:t xml:space="preserve">Они направлены </w:t>
      </w:r>
      <w:proofErr w:type="gramStart"/>
      <w:r w:rsidRPr="00924F3F">
        <w:rPr>
          <w:rFonts w:ascii="Times New Roman" w:hAnsi="Times New Roman"/>
          <w:b/>
          <w:sz w:val="27"/>
          <w:szCs w:val="27"/>
        </w:rPr>
        <w:t>на</w:t>
      </w:r>
      <w:proofErr w:type="gramEnd"/>
      <w:r w:rsidR="000905A0" w:rsidRPr="00924F3F">
        <w:rPr>
          <w:rFonts w:ascii="Times New Roman" w:hAnsi="Times New Roman"/>
          <w:b/>
          <w:sz w:val="27"/>
          <w:szCs w:val="27"/>
        </w:rPr>
        <w:t>:</w:t>
      </w:r>
      <w:r w:rsidRPr="00924F3F">
        <w:rPr>
          <w:rFonts w:ascii="Times New Roman" w:hAnsi="Times New Roman"/>
          <w:b/>
          <w:sz w:val="27"/>
          <w:szCs w:val="27"/>
        </w:rPr>
        <w:t xml:space="preserve"> </w:t>
      </w:r>
    </w:p>
    <w:p w:rsidR="00924F3F" w:rsidRPr="00924F3F" w:rsidRDefault="000A73A5" w:rsidP="00924F3F">
      <w:pPr>
        <w:pStyle w:val="a3"/>
        <w:numPr>
          <w:ilvl w:val="0"/>
          <w:numId w:val="5"/>
        </w:numPr>
        <w:shd w:val="clear" w:color="auto" w:fill="FAFCFF"/>
        <w:spacing w:after="0" w:line="240" w:lineRule="auto"/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924F3F">
        <w:rPr>
          <w:rFonts w:ascii="Times New Roman" w:hAnsi="Times New Roman"/>
          <w:sz w:val="27"/>
          <w:szCs w:val="27"/>
        </w:rPr>
        <w:t>сохранение здоровья детей</w:t>
      </w:r>
      <w:r w:rsidR="00270BA2" w:rsidRPr="00924F3F">
        <w:rPr>
          <w:rFonts w:ascii="Times New Roman" w:hAnsi="Times New Roman"/>
          <w:sz w:val="27"/>
          <w:szCs w:val="27"/>
        </w:rPr>
        <w:t>;</w:t>
      </w:r>
      <w:r w:rsidRPr="00924F3F">
        <w:rPr>
          <w:rFonts w:ascii="Times New Roman" w:hAnsi="Times New Roman"/>
          <w:sz w:val="27"/>
          <w:szCs w:val="27"/>
        </w:rPr>
        <w:t xml:space="preserve"> профилактик</w:t>
      </w:r>
      <w:r w:rsidR="00617EE8" w:rsidRPr="00924F3F">
        <w:rPr>
          <w:rFonts w:ascii="Times New Roman" w:hAnsi="Times New Roman"/>
          <w:sz w:val="27"/>
          <w:szCs w:val="27"/>
        </w:rPr>
        <w:t xml:space="preserve">у отклонений в их развитии; </w:t>
      </w:r>
    </w:p>
    <w:p w:rsidR="00924F3F" w:rsidRDefault="00617EE8" w:rsidP="00924F3F">
      <w:pPr>
        <w:pStyle w:val="a3"/>
        <w:numPr>
          <w:ilvl w:val="0"/>
          <w:numId w:val="5"/>
        </w:numPr>
        <w:shd w:val="clear" w:color="auto" w:fill="FAFCFF"/>
        <w:spacing w:after="0" w:line="240" w:lineRule="auto"/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924F3F">
        <w:rPr>
          <w:rFonts w:ascii="Times New Roman" w:hAnsi="Times New Roman"/>
          <w:sz w:val="27"/>
          <w:szCs w:val="27"/>
        </w:rPr>
        <w:lastRenderedPageBreak/>
        <w:t>развивают тело;</w:t>
      </w:r>
      <w:r w:rsidR="000A73A5" w:rsidRPr="00924F3F">
        <w:rPr>
          <w:rFonts w:ascii="Times New Roman" w:hAnsi="Times New Roman"/>
          <w:sz w:val="27"/>
          <w:szCs w:val="27"/>
        </w:rPr>
        <w:t xml:space="preserve"> </w:t>
      </w:r>
    </w:p>
    <w:p w:rsidR="00F17203" w:rsidRPr="00924F3F" w:rsidRDefault="000A73A5" w:rsidP="00924F3F">
      <w:pPr>
        <w:pStyle w:val="a3"/>
        <w:numPr>
          <w:ilvl w:val="0"/>
          <w:numId w:val="5"/>
        </w:numPr>
        <w:shd w:val="clear" w:color="auto" w:fill="FAFCFF"/>
        <w:spacing w:after="0" w:line="240" w:lineRule="auto"/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924F3F">
        <w:rPr>
          <w:rFonts w:ascii="Times New Roman" w:hAnsi="Times New Roman"/>
          <w:sz w:val="27"/>
          <w:szCs w:val="27"/>
        </w:rPr>
        <w:t>повышаю</w:t>
      </w:r>
      <w:r w:rsidR="00617EE8" w:rsidRPr="00924F3F">
        <w:rPr>
          <w:rFonts w:ascii="Times New Roman" w:hAnsi="Times New Roman"/>
          <w:sz w:val="27"/>
          <w:szCs w:val="27"/>
        </w:rPr>
        <w:t xml:space="preserve">т стрессоустойчивость организма; </w:t>
      </w:r>
    </w:p>
    <w:p w:rsidR="00924F3F" w:rsidRPr="00924F3F" w:rsidRDefault="000A73A5" w:rsidP="00924F3F">
      <w:pPr>
        <w:pStyle w:val="a3"/>
        <w:numPr>
          <w:ilvl w:val="0"/>
          <w:numId w:val="5"/>
        </w:numPr>
        <w:shd w:val="clear" w:color="auto" w:fill="FAFCFF"/>
        <w:spacing w:after="0" w:line="240" w:lineRule="auto"/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924F3F">
        <w:rPr>
          <w:rFonts w:ascii="Times New Roman" w:hAnsi="Times New Roman"/>
          <w:sz w:val="27"/>
          <w:szCs w:val="27"/>
        </w:rPr>
        <w:t>синхронизируют работу</w:t>
      </w:r>
      <w:r w:rsidR="00617EE8" w:rsidRPr="00924F3F">
        <w:rPr>
          <w:rFonts w:ascii="Times New Roman" w:hAnsi="Times New Roman"/>
          <w:sz w:val="27"/>
          <w:szCs w:val="27"/>
        </w:rPr>
        <w:t xml:space="preserve"> полушарий;</w:t>
      </w:r>
      <w:r w:rsidRPr="00924F3F">
        <w:rPr>
          <w:rFonts w:ascii="Times New Roman" w:hAnsi="Times New Roman"/>
          <w:sz w:val="27"/>
          <w:szCs w:val="27"/>
        </w:rPr>
        <w:t xml:space="preserve"> </w:t>
      </w:r>
    </w:p>
    <w:p w:rsidR="00924F3F" w:rsidRPr="00924F3F" w:rsidRDefault="000A73A5" w:rsidP="00924F3F">
      <w:pPr>
        <w:pStyle w:val="a3"/>
        <w:numPr>
          <w:ilvl w:val="0"/>
          <w:numId w:val="5"/>
        </w:numPr>
        <w:shd w:val="clear" w:color="auto" w:fill="FAFCFF"/>
        <w:spacing w:after="0" w:line="240" w:lineRule="auto"/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924F3F">
        <w:rPr>
          <w:rFonts w:ascii="Times New Roman" w:hAnsi="Times New Roman"/>
          <w:sz w:val="27"/>
          <w:szCs w:val="27"/>
        </w:rPr>
        <w:t>улучшают</w:t>
      </w:r>
      <w:r w:rsidR="00617EE8" w:rsidRPr="00924F3F">
        <w:rPr>
          <w:rFonts w:ascii="Times New Roman" w:hAnsi="Times New Roman"/>
          <w:sz w:val="27"/>
          <w:szCs w:val="27"/>
        </w:rPr>
        <w:t xml:space="preserve"> зрительно-моторную координацию;</w:t>
      </w:r>
      <w:r w:rsidRPr="00924F3F">
        <w:rPr>
          <w:rFonts w:ascii="Times New Roman" w:hAnsi="Times New Roman"/>
          <w:sz w:val="27"/>
          <w:szCs w:val="27"/>
        </w:rPr>
        <w:t xml:space="preserve"> </w:t>
      </w:r>
    </w:p>
    <w:p w:rsidR="00924F3F" w:rsidRPr="00924F3F" w:rsidRDefault="000A73A5" w:rsidP="00924F3F">
      <w:pPr>
        <w:pStyle w:val="a3"/>
        <w:numPr>
          <w:ilvl w:val="0"/>
          <w:numId w:val="5"/>
        </w:numPr>
        <w:shd w:val="clear" w:color="auto" w:fill="FAFCFF"/>
        <w:spacing w:after="0" w:line="240" w:lineRule="auto"/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924F3F">
        <w:rPr>
          <w:rFonts w:ascii="Times New Roman" w:hAnsi="Times New Roman"/>
          <w:sz w:val="27"/>
          <w:szCs w:val="27"/>
        </w:rPr>
        <w:t>формирую</w:t>
      </w:r>
      <w:r w:rsidR="00617EE8" w:rsidRPr="00924F3F">
        <w:rPr>
          <w:rFonts w:ascii="Times New Roman" w:hAnsi="Times New Roman"/>
          <w:sz w:val="27"/>
          <w:szCs w:val="27"/>
        </w:rPr>
        <w:t>т пространственную ориентировку;</w:t>
      </w:r>
      <w:r w:rsidRPr="00924F3F">
        <w:rPr>
          <w:rFonts w:ascii="Times New Roman" w:hAnsi="Times New Roman"/>
          <w:sz w:val="27"/>
          <w:szCs w:val="27"/>
        </w:rPr>
        <w:t xml:space="preserve"> </w:t>
      </w:r>
    </w:p>
    <w:p w:rsidR="000A73A5" w:rsidRPr="00924F3F" w:rsidRDefault="000A73A5" w:rsidP="00924F3F">
      <w:pPr>
        <w:pStyle w:val="a3"/>
        <w:numPr>
          <w:ilvl w:val="0"/>
          <w:numId w:val="5"/>
        </w:numPr>
        <w:shd w:val="clear" w:color="auto" w:fill="FAFCFF"/>
        <w:spacing w:after="0" w:line="240" w:lineRule="auto"/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924F3F">
        <w:rPr>
          <w:rFonts w:ascii="Times New Roman" w:hAnsi="Times New Roman"/>
          <w:sz w:val="27"/>
          <w:szCs w:val="27"/>
        </w:rPr>
        <w:t>совершенствуют регулирующую и координирующую роль нервной системы. Эти упражнения просты в использовании и могут иметь как быстрый, так и накапливающийся эффект.</w:t>
      </w:r>
    </w:p>
    <w:p w:rsidR="00617EE8" w:rsidRPr="00924F3F" w:rsidRDefault="000A73A5" w:rsidP="00617E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spellStart"/>
      <w:r w:rsidRPr="00924F3F">
        <w:rPr>
          <w:rFonts w:ascii="Times New Roman" w:eastAsia="Times New Roman" w:hAnsi="Times New Roman"/>
          <w:sz w:val="27"/>
          <w:szCs w:val="27"/>
          <w:lang w:eastAsia="ru-RU"/>
        </w:rPr>
        <w:t>Кинезиология</w:t>
      </w:r>
      <w:proofErr w:type="spellEnd"/>
      <w:r w:rsidRPr="00924F3F">
        <w:rPr>
          <w:rFonts w:ascii="Times New Roman" w:eastAsia="Times New Roman" w:hAnsi="Times New Roman"/>
          <w:sz w:val="27"/>
          <w:szCs w:val="27"/>
          <w:lang w:eastAsia="ru-RU"/>
        </w:rPr>
        <w:t xml:space="preserve"> отражает связь движения тела с функциями мозга. За внешней простотой и детскостью предлагаемых движений стоит глубокая нейрофизиологическая работа тела. </w:t>
      </w:r>
    </w:p>
    <w:p w:rsidR="005445E0" w:rsidRPr="00D3126B" w:rsidRDefault="000A73A5" w:rsidP="0092369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7"/>
          <w:szCs w:val="27"/>
          <w:lang w:eastAsia="ru-RU"/>
        </w:rPr>
      </w:pPr>
      <w:r w:rsidRPr="00924F3F">
        <w:rPr>
          <w:rFonts w:ascii="Times New Roman" w:eastAsia="Times New Roman" w:hAnsi="Times New Roman"/>
          <w:b/>
          <w:i/>
          <w:sz w:val="27"/>
          <w:szCs w:val="27"/>
          <w:lang w:eastAsia="ru-RU"/>
        </w:rPr>
        <w:t>Научно доказано, что с помощью определенных физических упражнений деятельность тела и мозга интегрируется, а работа обоих полушарий мозга становится сбалансированной</w:t>
      </w:r>
      <w:r w:rsidR="00617EE8" w:rsidRPr="00924F3F">
        <w:rPr>
          <w:rFonts w:ascii="Times New Roman" w:eastAsia="Times New Roman" w:hAnsi="Times New Roman"/>
          <w:b/>
          <w:i/>
          <w:sz w:val="27"/>
          <w:szCs w:val="27"/>
          <w:lang w:eastAsia="ru-RU"/>
        </w:rPr>
        <w:t xml:space="preserve"> и положительно влияет на развитие речи детей с СДВГ</w:t>
      </w:r>
    </w:p>
    <w:p w:rsidR="005445E0" w:rsidRPr="007E1EBD" w:rsidRDefault="005445E0" w:rsidP="00617EE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445E0" w:rsidRPr="007E1EBD" w:rsidRDefault="005445E0" w:rsidP="005445E0">
      <w:pPr>
        <w:spacing w:after="0" w:line="270" w:lineRule="atLeast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1EBD">
        <w:rPr>
          <w:rFonts w:ascii="Times New Roman" w:hAnsi="Times New Roman"/>
          <w:sz w:val="28"/>
          <w:szCs w:val="28"/>
        </w:rPr>
        <w:t>Подготовила:</w:t>
      </w:r>
      <w:r w:rsidRPr="007E1E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445E0" w:rsidRPr="007E1EBD" w:rsidRDefault="005445E0" w:rsidP="005445E0">
      <w:pPr>
        <w:spacing w:after="0" w:line="270" w:lineRule="atLeast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7E1EBD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7E1EBD" w:rsidRPr="007E1EBD">
        <w:rPr>
          <w:rFonts w:ascii="Times New Roman" w:eastAsia="Times New Roman" w:hAnsi="Times New Roman"/>
          <w:sz w:val="28"/>
          <w:szCs w:val="28"/>
          <w:lang w:eastAsia="ru-RU"/>
        </w:rPr>
        <w:t>читель – дефектолог</w:t>
      </w:r>
    </w:p>
    <w:p w:rsidR="008501C1" w:rsidRPr="007E1EBD" w:rsidRDefault="008501C1" w:rsidP="005445E0">
      <w:pPr>
        <w:spacing w:after="0" w:line="270" w:lineRule="atLeast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E1EBD">
        <w:rPr>
          <w:rFonts w:ascii="Times New Roman" w:eastAsia="Times New Roman" w:hAnsi="Times New Roman"/>
          <w:sz w:val="28"/>
          <w:szCs w:val="28"/>
          <w:lang w:eastAsia="ru-RU"/>
        </w:rPr>
        <w:t>Горькова</w:t>
      </w:r>
      <w:proofErr w:type="spellEnd"/>
      <w:r w:rsidRPr="007E1EBD">
        <w:rPr>
          <w:rFonts w:ascii="Times New Roman" w:eastAsia="Times New Roman" w:hAnsi="Times New Roman"/>
          <w:sz w:val="28"/>
          <w:szCs w:val="28"/>
          <w:lang w:eastAsia="ru-RU"/>
        </w:rPr>
        <w:t xml:space="preserve"> Е.Б.</w:t>
      </w:r>
    </w:p>
    <w:p w:rsidR="005445E0" w:rsidRPr="007E1EBD" w:rsidRDefault="005445E0" w:rsidP="005445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445E0" w:rsidRPr="007E1EBD" w:rsidRDefault="005445E0" w:rsidP="005445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4A21" w:rsidRPr="005445E0" w:rsidRDefault="00BD4A21" w:rsidP="00617EE8">
      <w:pPr>
        <w:spacing w:after="0" w:line="240" w:lineRule="auto"/>
        <w:jc w:val="center"/>
        <w:rPr>
          <w:rFonts w:ascii="Times New Roman" w:hAnsi="Times New Roman"/>
          <w:i/>
        </w:rPr>
      </w:pPr>
    </w:p>
    <w:sectPr w:rsidR="00BD4A21" w:rsidRPr="005445E0" w:rsidSect="005445E0">
      <w:pgSz w:w="16838" w:h="11906" w:orient="landscape"/>
      <w:pgMar w:top="567" w:right="536" w:bottom="284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A1670"/>
    <w:multiLevelType w:val="multilevel"/>
    <w:tmpl w:val="F910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374303"/>
    <w:multiLevelType w:val="multilevel"/>
    <w:tmpl w:val="12BAB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3F5EA2"/>
    <w:multiLevelType w:val="hybridMultilevel"/>
    <w:tmpl w:val="75F22D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A90043"/>
    <w:multiLevelType w:val="hybridMultilevel"/>
    <w:tmpl w:val="8F5AE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8D2A4E"/>
    <w:multiLevelType w:val="hybridMultilevel"/>
    <w:tmpl w:val="7DAC9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E2C"/>
    <w:rsid w:val="000110B5"/>
    <w:rsid w:val="000339A5"/>
    <w:rsid w:val="000439A5"/>
    <w:rsid w:val="000537E9"/>
    <w:rsid w:val="000645F0"/>
    <w:rsid w:val="000905A0"/>
    <w:rsid w:val="000A73A5"/>
    <w:rsid w:val="00114B7E"/>
    <w:rsid w:val="00256DDB"/>
    <w:rsid w:val="00270BA2"/>
    <w:rsid w:val="00385ECB"/>
    <w:rsid w:val="003B07B4"/>
    <w:rsid w:val="00400B4A"/>
    <w:rsid w:val="00455956"/>
    <w:rsid w:val="004B6315"/>
    <w:rsid w:val="004F5DB5"/>
    <w:rsid w:val="005445E0"/>
    <w:rsid w:val="00617EE8"/>
    <w:rsid w:val="006A3474"/>
    <w:rsid w:val="0073634E"/>
    <w:rsid w:val="007604E2"/>
    <w:rsid w:val="007712C1"/>
    <w:rsid w:val="007E1EBD"/>
    <w:rsid w:val="008309EA"/>
    <w:rsid w:val="008501C1"/>
    <w:rsid w:val="008A549B"/>
    <w:rsid w:val="008F165F"/>
    <w:rsid w:val="0092369C"/>
    <w:rsid w:val="00924F3F"/>
    <w:rsid w:val="00B11636"/>
    <w:rsid w:val="00B306EA"/>
    <w:rsid w:val="00BD4A21"/>
    <w:rsid w:val="00BE4D11"/>
    <w:rsid w:val="00C812BC"/>
    <w:rsid w:val="00CE5E2C"/>
    <w:rsid w:val="00D3126B"/>
    <w:rsid w:val="00D35354"/>
    <w:rsid w:val="00D536B5"/>
    <w:rsid w:val="00EA57B5"/>
    <w:rsid w:val="00EE1F47"/>
    <w:rsid w:val="00F17203"/>
    <w:rsid w:val="00F64CEA"/>
    <w:rsid w:val="00F67031"/>
    <w:rsid w:val="00FB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3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3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4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A21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E1F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3B07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3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3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4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A21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E1F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3B07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0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23</cp:revision>
  <cp:lastPrinted>2025-02-10T06:16:00Z</cp:lastPrinted>
  <dcterms:created xsi:type="dcterms:W3CDTF">2025-01-14T06:03:00Z</dcterms:created>
  <dcterms:modified xsi:type="dcterms:W3CDTF">2025-10-15T10:28:00Z</dcterms:modified>
</cp:coreProperties>
</file>